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4E309" w14:textId="2E4344B3" w:rsidR="00E90B4C" w:rsidRPr="00E90B4C" w:rsidRDefault="000047F2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0047F2">
        <w:rPr>
          <w:rFonts w:ascii="Century Gothic" w:hAnsi="Century Gothic"/>
          <w:b/>
          <w:szCs w:val="20"/>
        </w:rPr>
        <w:t>2023 URTERAKO HELBURU OROKORRAK</w:t>
      </w:r>
    </w:p>
    <w:p w14:paraId="23796034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0E0C4FEB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Salmentak</w:t>
      </w:r>
      <w:proofErr w:type="spellEnd"/>
      <w:r w:rsidRPr="000047F2">
        <w:rPr>
          <w:rFonts w:ascii="Century Gothic" w:hAnsi="Century Gothic"/>
          <w:b/>
          <w:szCs w:val="20"/>
        </w:rPr>
        <w:t xml:space="preserve">: </w:t>
      </w:r>
    </w:p>
    <w:p w14:paraId="12ED844A" w14:textId="66921A6A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proofErr w:type="spellStart"/>
      <w:r w:rsidRPr="000047F2">
        <w:rPr>
          <w:rFonts w:ascii="Century Gothic" w:hAnsi="Century Gothic"/>
          <w:szCs w:val="20"/>
        </w:rPr>
        <w:t>AGAk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ahoz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onartutako</w:t>
      </w:r>
      <w:proofErr w:type="spellEnd"/>
      <w:r w:rsidRPr="000047F2">
        <w:rPr>
          <w:rFonts w:ascii="Century Gothic" w:hAnsi="Century Gothic"/>
          <w:szCs w:val="20"/>
        </w:rPr>
        <w:t xml:space="preserve"> 3,2 </w:t>
      </w:r>
      <w:proofErr w:type="spellStart"/>
      <w:r w:rsidRPr="000047F2">
        <w:rPr>
          <w:rFonts w:ascii="Century Gothic" w:hAnsi="Century Gothic"/>
          <w:szCs w:val="20"/>
        </w:rPr>
        <w:t>milioi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eskaintzak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aurkeztu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ditu</w:t>
      </w:r>
      <w:proofErr w:type="spellEnd"/>
      <w:r w:rsidRPr="000047F2">
        <w:rPr>
          <w:rFonts w:ascii="Century Gothic" w:hAnsi="Century Gothic"/>
          <w:szCs w:val="20"/>
        </w:rPr>
        <w:t xml:space="preserve">, eta 2023ko eta 2024ko </w:t>
      </w:r>
      <w:proofErr w:type="spellStart"/>
      <w:r w:rsidRPr="000047F2">
        <w:rPr>
          <w:rFonts w:ascii="Century Gothic" w:hAnsi="Century Gothic"/>
          <w:szCs w:val="20"/>
        </w:rPr>
        <w:t>ekitaldien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artean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salerosketak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formalizatzea</w:t>
      </w:r>
      <w:proofErr w:type="spellEnd"/>
      <w:r w:rsidRPr="000047F2">
        <w:rPr>
          <w:rFonts w:ascii="Century Gothic" w:hAnsi="Century Gothic"/>
          <w:szCs w:val="20"/>
        </w:rPr>
        <w:t xml:space="preserve"> espero da. </w:t>
      </w:r>
      <w:proofErr w:type="spellStart"/>
      <w:r w:rsidRPr="000047F2">
        <w:rPr>
          <w:rFonts w:ascii="Century Gothic" w:hAnsi="Century Gothic"/>
          <w:szCs w:val="20"/>
        </w:rPr>
        <w:t>Ekitaldian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salmentengatik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sarrera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gehigarriak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lortzen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badira</w:t>
      </w:r>
      <w:proofErr w:type="spellEnd"/>
      <w:r w:rsidRPr="000047F2">
        <w:rPr>
          <w:rFonts w:ascii="Century Gothic" w:hAnsi="Century Gothic"/>
          <w:szCs w:val="20"/>
        </w:rPr>
        <w:t xml:space="preserve">, </w:t>
      </w:r>
      <w:proofErr w:type="spellStart"/>
      <w:r w:rsidRPr="000047F2">
        <w:rPr>
          <w:rFonts w:ascii="Century Gothic" w:hAnsi="Century Gothic"/>
          <w:szCs w:val="20"/>
        </w:rPr>
        <w:t>horiek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programatu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gabe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dauden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inbertsioei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esleituko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zaizkie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4587062E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Errentamenduak</w:t>
      </w:r>
      <w:proofErr w:type="spellEnd"/>
      <w:r w:rsidRPr="000047F2">
        <w:rPr>
          <w:rFonts w:ascii="Century Gothic" w:hAnsi="Century Gothic"/>
          <w:b/>
          <w:szCs w:val="20"/>
        </w:rPr>
        <w:t xml:space="preserve">: </w:t>
      </w:r>
    </w:p>
    <w:p w14:paraId="39F7836E" w14:textId="6804D9AA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proofErr w:type="spellStart"/>
      <w:r>
        <w:rPr>
          <w:rFonts w:ascii="Century Gothic" w:hAnsi="Century Gothic"/>
          <w:szCs w:val="20"/>
        </w:rPr>
        <w:t>A</w:t>
      </w:r>
      <w:r w:rsidRPr="000047F2">
        <w:rPr>
          <w:rFonts w:ascii="Century Gothic" w:hAnsi="Century Gothic"/>
          <w:szCs w:val="20"/>
        </w:rPr>
        <w:t>urrekontuan</w:t>
      </w:r>
      <w:proofErr w:type="spellEnd"/>
      <w:r w:rsidRPr="000047F2">
        <w:rPr>
          <w:rFonts w:ascii="Century Gothic" w:hAnsi="Century Gothic"/>
          <w:szCs w:val="20"/>
        </w:rPr>
        <w:t xml:space="preserve"> 756.464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sarrerak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aurreikusten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dira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55392422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r w:rsidRPr="000047F2">
        <w:rPr>
          <w:rFonts w:ascii="Century Gothic" w:hAnsi="Century Gothic"/>
          <w:b/>
          <w:szCs w:val="20"/>
        </w:rPr>
        <w:t xml:space="preserve">Plantilla: </w:t>
      </w:r>
    </w:p>
    <w:p w14:paraId="6AC3BA75" w14:textId="1D1F4F7D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r w:rsidRPr="000047F2">
        <w:rPr>
          <w:rFonts w:ascii="Century Gothic" w:hAnsi="Century Gothic"/>
          <w:szCs w:val="20"/>
        </w:rPr>
        <w:t xml:space="preserve">Aiaraldea </w:t>
      </w:r>
      <w:proofErr w:type="spellStart"/>
      <w:r w:rsidRPr="000047F2">
        <w:rPr>
          <w:rFonts w:ascii="Century Gothic" w:hAnsi="Century Gothic"/>
          <w:szCs w:val="20"/>
        </w:rPr>
        <w:t>Eskualdeko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Berehalako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Jarduera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Planak</w:t>
      </w:r>
      <w:proofErr w:type="spellEnd"/>
      <w:r w:rsidRPr="000047F2">
        <w:rPr>
          <w:rFonts w:ascii="Century Gothic" w:hAnsi="Century Gothic"/>
          <w:szCs w:val="20"/>
        </w:rPr>
        <w:t xml:space="preserve"> AIARA INDUSTRIAL LAB </w:t>
      </w:r>
      <w:proofErr w:type="spellStart"/>
      <w:r w:rsidRPr="000047F2">
        <w:rPr>
          <w:rFonts w:ascii="Century Gothic" w:hAnsi="Century Gothic"/>
          <w:szCs w:val="20"/>
        </w:rPr>
        <w:t>Berrikuntza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Zentroa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abian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jartzea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aurreikusten</w:t>
      </w:r>
      <w:proofErr w:type="spellEnd"/>
      <w:r w:rsidRPr="000047F2">
        <w:rPr>
          <w:rFonts w:ascii="Century Gothic" w:hAnsi="Century Gothic"/>
          <w:szCs w:val="20"/>
        </w:rPr>
        <w:t xml:space="preserve"> du. </w:t>
      </w:r>
      <w:proofErr w:type="spellStart"/>
      <w:r w:rsidRPr="000047F2">
        <w:rPr>
          <w:rFonts w:ascii="Century Gothic" w:hAnsi="Century Gothic"/>
          <w:szCs w:val="20"/>
        </w:rPr>
        <w:t>Zentro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hori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garatzeko</w:t>
      </w:r>
      <w:proofErr w:type="spellEnd"/>
      <w:r w:rsidRPr="000047F2">
        <w:rPr>
          <w:rFonts w:ascii="Century Gothic" w:hAnsi="Century Gothic"/>
          <w:szCs w:val="20"/>
        </w:rPr>
        <w:t xml:space="preserve">, </w:t>
      </w:r>
      <w:proofErr w:type="spellStart"/>
      <w:r w:rsidRPr="000047F2">
        <w:rPr>
          <w:rFonts w:ascii="Century Gothic" w:hAnsi="Century Gothic"/>
          <w:szCs w:val="20"/>
        </w:rPr>
        <w:t>AGAk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teknikari</w:t>
      </w:r>
      <w:proofErr w:type="spellEnd"/>
      <w:r w:rsidRPr="000047F2">
        <w:rPr>
          <w:rFonts w:ascii="Century Gothic" w:hAnsi="Century Gothic"/>
          <w:szCs w:val="20"/>
        </w:rPr>
        <w:t xml:space="preserve"> bat </w:t>
      </w:r>
      <w:proofErr w:type="spellStart"/>
      <w:r w:rsidRPr="000047F2">
        <w:rPr>
          <w:rFonts w:ascii="Century Gothic" w:hAnsi="Century Gothic"/>
          <w:szCs w:val="20"/>
        </w:rPr>
        <w:t>kontratatu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beharko</w:t>
      </w:r>
      <w:proofErr w:type="spellEnd"/>
      <w:r w:rsidRPr="000047F2">
        <w:rPr>
          <w:rFonts w:ascii="Century Gothic" w:hAnsi="Century Gothic"/>
          <w:szCs w:val="20"/>
        </w:rPr>
        <w:t xml:space="preserve"> du, </w:t>
      </w:r>
      <w:proofErr w:type="spellStart"/>
      <w:r w:rsidRPr="000047F2">
        <w:rPr>
          <w:rFonts w:ascii="Century Gothic" w:hAnsi="Century Gothic"/>
          <w:szCs w:val="20"/>
        </w:rPr>
        <w:t>proiektu</w:t>
      </w:r>
      <w:proofErr w:type="spellEnd"/>
      <w:r w:rsidRPr="000047F2">
        <w:rPr>
          <w:rFonts w:ascii="Century Gothic" w:hAnsi="Century Gothic"/>
          <w:szCs w:val="20"/>
        </w:rPr>
        <w:t xml:space="preserve"> horren </w:t>
      </w:r>
      <w:proofErr w:type="spellStart"/>
      <w:r w:rsidRPr="000047F2">
        <w:rPr>
          <w:rFonts w:ascii="Century Gothic" w:hAnsi="Century Gothic"/>
          <w:szCs w:val="20"/>
        </w:rPr>
        <w:t>kudeaketaz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esklusiboki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arduratuko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dena</w:t>
      </w:r>
      <w:proofErr w:type="spellEnd"/>
      <w:r w:rsidRPr="000047F2">
        <w:rPr>
          <w:rFonts w:ascii="Century Gothic" w:hAnsi="Century Gothic"/>
          <w:szCs w:val="20"/>
        </w:rPr>
        <w:t xml:space="preserve">, </w:t>
      </w:r>
      <w:proofErr w:type="spellStart"/>
      <w:r w:rsidRPr="000047F2">
        <w:rPr>
          <w:rFonts w:ascii="Century Gothic" w:hAnsi="Century Gothic"/>
          <w:szCs w:val="20"/>
        </w:rPr>
        <w:t>zentro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horrek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Amurrion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duen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egoitzan</w:t>
      </w:r>
      <w:proofErr w:type="spellEnd"/>
      <w:r w:rsidRPr="000047F2">
        <w:rPr>
          <w:rFonts w:ascii="Century Gothic" w:hAnsi="Century Gothic"/>
          <w:szCs w:val="20"/>
        </w:rPr>
        <w:t xml:space="preserve">. </w:t>
      </w:r>
      <w:proofErr w:type="spellStart"/>
      <w:r w:rsidRPr="000047F2">
        <w:rPr>
          <w:rFonts w:ascii="Century Gothic" w:hAnsi="Century Gothic"/>
          <w:szCs w:val="20"/>
        </w:rPr>
        <w:t>Hori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gramStart"/>
      <w:r w:rsidRPr="000047F2">
        <w:rPr>
          <w:rFonts w:ascii="Century Gothic" w:hAnsi="Century Gothic"/>
          <w:szCs w:val="20"/>
        </w:rPr>
        <w:t>dela</w:t>
      </w:r>
      <w:proofErr w:type="gramEnd"/>
      <w:r w:rsidRPr="000047F2">
        <w:rPr>
          <w:rFonts w:ascii="Century Gothic" w:hAnsi="Century Gothic"/>
          <w:szCs w:val="20"/>
        </w:rPr>
        <w:t xml:space="preserve"> eta, 2023ko </w:t>
      </w:r>
      <w:proofErr w:type="spellStart"/>
      <w:r w:rsidRPr="000047F2">
        <w:rPr>
          <w:rFonts w:ascii="Century Gothic" w:hAnsi="Century Gothic"/>
          <w:szCs w:val="20"/>
        </w:rPr>
        <w:t>ekitaldiko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aurrekontuak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kontratazio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horretarako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behar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xedapenak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jasotzen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ditu</w:t>
      </w:r>
      <w:proofErr w:type="spellEnd"/>
      <w:r w:rsidRPr="000047F2">
        <w:rPr>
          <w:rFonts w:ascii="Century Gothic" w:hAnsi="Century Gothic"/>
          <w:szCs w:val="20"/>
        </w:rPr>
        <w:t xml:space="preserve">, 49.857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kostu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zenbatetsiarekin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115227D4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Finantzaketa</w:t>
      </w:r>
      <w:proofErr w:type="spellEnd"/>
      <w:r w:rsidRPr="000047F2">
        <w:rPr>
          <w:rFonts w:ascii="Century Gothic" w:hAnsi="Century Gothic"/>
          <w:b/>
          <w:szCs w:val="20"/>
        </w:rPr>
        <w:t>:  </w:t>
      </w:r>
    </w:p>
    <w:p w14:paraId="295D83E3" w14:textId="6D548B17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proofErr w:type="spellStart"/>
      <w:r>
        <w:rPr>
          <w:rFonts w:ascii="Century Gothic" w:hAnsi="Century Gothic"/>
          <w:szCs w:val="20"/>
        </w:rPr>
        <w:t>B</w:t>
      </w:r>
      <w:r w:rsidRPr="000047F2">
        <w:rPr>
          <w:rFonts w:ascii="Century Gothic" w:hAnsi="Century Gothic"/>
          <w:szCs w:val="20"/>
        </w:rPr>
        <w:t>azkideen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ekarpena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aurreikusten</w:t>
      </w:r>
      <w:proofErr w:type="spellEnd"/>
      <w:r w:rsidRPr="000047F2">
        <w:rPr>
          <w:rFonts w:ascii="Century Gothic" w:hAnsi="Century Gothic"/>
          <w:szCs w:val="20"/>
        </w:rPr>
        <w:t xml:space="preserve"> da 555.541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galerak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konpentsatzeko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58084A0E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2E04E32E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  <w:bookmarkStart w:id="0" w:name="_GoBack"/>
      <w:bookmarkEnd w:id="0"/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3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E04E33C" wp14:editId="2E04E33D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E04E33E" wp14:editId="2E04E33F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047F2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E1D7A"/>
    <w:rsid w:val="0072100C"/>
    <w:rsid w:val="00767FAD"/>
    <w:rsid w:val="007A7589"/>
    <w:rsid w:val="007B5A81"/>
    <w:rsid w:val="007D1AB8"/>
    <w:rsid w:val="007E76B6"/>
    <w:rsid w:val="0098056F"/>
    <w:rsid w:val="00A84CE9"/>
    <w:rsid w:val="00AC0437"/>
    <w:rsid w:val="00AE5750"/>
    <w:rsid w:val="00AE74A1"/>
    <w:rsid w:val="00B1177D"/>
    <w:rsid w:val="00B92AF8"/>
    <w:rsid w:val="00C3332D"/>
    <w:rsid w:val="00CE5EFA"/>
    <w:rsid w:val="00E20759"/>
    <w:rsid w:val="00E90B4C"/>
    <w:rsid w:val="00E958C4"/>
    <w:rsid w:val="00F23C7E"/>
    <w:rsid w:val="00F96E44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  <w:style w:type="character" w:customStyle="1" w:styleId="spanfuentes">
    <w:name w:val="spanfuentes"/>
    <w:basedOn w:val="Fuentedeprrafopredeter"/>
    <w:rsid w:val="00FC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Solozábal Lopez, Paula</cp:lastModifiedBy>
  <cp:revision>9</cp:revision>
  <cp:lastPrinted>2020-07-24T07:54:00Z</cp:lastPrinted>
  <dcterms:created xsi:type="dcterms:W3CDTF">2021-02-22T13:04:00Z</dcterms:created>
  <dcterms:modified xsi:type="dcterms:W3CDTF">2023-01-24T14:05:00Z</dcterms:modified>
</cp:coreProperties>
</file>