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F5DF7" w14:textId="77777777" w:rsidR="007D2D5E" w:rsidRDefault="007D2D5E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</w:p>
    <w:p w14:paraId="3407DD10" w14:textId="29E2C2FE" w:rsidR="00E90B4C" w:rsidRPr="00E90B4C" w:rsidRDefault="007D2D5E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ERAKUNDE PARTAIDETUAK</w:t>
      </w:r>
    </w:p>
    <w:p w14:paraId="3407DD11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6517B91D" w14:textId="77777777" w:rsidR="007D2D5E" w:rsidRPr="00E33EF7" w:rsidRDefault="007D2D5E" w:rsidP="007D2D5E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Araban enpresentzako higiezinen sustatzaile publiko nagusia izateaz gain, lurralde honetako beste eragile garrantzitsu batzuen sozietateetan parte hartzen du:</w:t>
      </w:r>
    </w:p>
    <w:p w14:paraId="7D5FA62C" w14:textId="5976D70D" w:rsidR="00941651" w:rsidRDefault="00941651" w:rsidP="00401892">
      <w:pPr>
        <w:jc w:val="both"/>
        <w:rPr>
          <w:rFonts w:ascii="Century Gothic" w:hAnsi="Century Gothic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2799"/>
      </w:tblGrid>
      <w:tr w:rsidR="003C6BA8" w14:paraId="508C541E" w14:textId="77777777" w:rsidTr="00707FA0">
        <w:tc>
          <w:tcPr>
            <w:tcW w:w="1526" w:type="dxa"/>
            <w:vAlign w:val="center"/>
          </w:tcPr>
          <w:p w14:paraId="292F17E9" w14:textId="3EA3D479" w:rsidR="003C6BA8" w:rsidRPr="00941651" w:rsidRDefault="00FB2859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ERAKUNDE PARTAIDEKUAREN IZENA</w:t>
            </w:r>
          </w:p>
        </w:tc>
        <w:tc>
          <w:tcPr>
            <w:tcW w:w="3118" w:type="dxa"/>
            <w:vAlign w:val="center"/>
          </w:tcPr>
          <w:p w14:paraId="0EB5155F" w14:textId="298663F0" w:rsidR="003C6BA8" w:rsidRPr="00941651" w:rsidRDefault="007D2D5E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OINARRIZKO INFORMAZIOA</w:t>
            </w:r>
          </w:p>
        </w:tc>
        <w:tc>
          <w:tcPr>
            <w:tcW w:w="1843" w:type="dxa"/>
            <w:vAlign w:val="center"/>
          </w:tcPr>
          <w:p w14:paraId="5CAAF9FE" w14:textId="4050B0E7" w:rsidR="003C6BA8" w:rsidRPr="00941651" w:rsidRDefault="007D2D5E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PARTAIDETZA</w:t>
            </w:r>
          </w:p>
        </w:tc>
        <w:tc>
          <w:tcPr>
            <w:tcW w:w="2799" w:type="dxa"/>
            <w:vAlign w:val="center"/>
          </w:tcPr>
          <w:p w14:paraId="26456DA7" w14:textId="436502B3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WEB</w:t>
            </w:r>
            <w:r w:rsidR="007D2D5E">
              <w:rPr>
                <w:rFonts w:ascii="Century Gothic" w:hAnsi="Century Gothic"/>
                <w:b/>
                <w:szCs w:val="20"/>
              </w:rPr>
              <w:t xml:space="preserve"> ORRIA</w:t>
            </w:r>
          </w:p>
        </w:tc>
      </w:tr>
      <w:tr w:rsidR="003C6BA8" w14:paraId="7B5BF8DD" w14:textId="77777777" w:rsidTr="00707FA0">
        <w:tc>
          <w:tcPr>
            <w:tcW w:w="1526" w:type="dxa"/>
          </w:tcPr>
          <w:p w14:paraId="3283E26F" w14:textId="7943CD9D" w:rsidR="003C6BA8" w:rsidRDefault="007D2D5E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145545">
              <w:rPr>
                <w:rFonts w:ascii="Century Gothic" w:hAnsi="Century Gothic"/>
                <w:szCs w:val="20"/>
              </w:rPr>
              <w:t>Arabako</w:t>
            </w:r>
            <w:proofErr w:type="spellEnd"/>
            <w:r w:rsidRPr="00145545">
              <w:rPr>
                <w:rFonts w:ascii="Century Gothic" w:hAnsi="Century Gothic"/>
                <w:szCs w:val="20"/>
              </w:rPr>
              <w:t xml:space="preserve"> Parke </w:t>
            </w:r>
            <w:proofErr w:type="spellStart"/>
            <w:r w:rsidRPr="00145545">
              <w:rPr>
                <w:rFonts w:ascii="Century Gothic" w:hAnsi="Century Gothic"/>
                <w:szCs w:val="20"/>
              </w:rPr>
              <w:t>Teknologikoa</w:t>
            </w:r>
            <w:proofErr w:type="spellEnd"/>
            <w:r w:rsidR="00145545" w:rsidRPr="00145545">
              <w:rPr>
                <w:rFonts w:ascii="Century Gothic" w:hAnsi="Century Gothic"/>
                <w:szCs w:val="20"/>
              </w:rPr>
              <w:t>,</w:t>
            </w:r>
            <w:r w:rsidRPr="00145545">
              <w:rPr>
                <w:rFonts w:ascii="Century Gothic" w:hAnsi="Century Gothic"/>
                <w:szCs w:val="20"/>
              </w:rPr>
              <w:t xml:space="preserve"> S</w:t>
            </w:r>
            <w:r w:rsidR="00145545" w:rsidRPr="00145545">
              <w:rPr>
                <w:rFonts w:ascii="Century Gothic" w:hAnsi="Century Gothic"/>
                <w:szCs w:val="20"/>
              </w:rPr>
              <w:t>.</w:t>
            </w:r>
            <w:r w:rsidRPr="00145545">
              <w:rPr>
                <w:rFonts w:ascii="Century Gothic" w:hAnsi="Century Gothic"/>
                <w:szCs w:val="20"/>
              </w:rPr>
              <w:t>A</w:t>
            </w:r>
            <w:r w:rsidR="00145545" w:rsidRPr="00145545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3118" w:type="dxa"/>
          </w:tcPr>
          <w:p w14:paraId="08928682" w14:textId="746C8D28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D2D5E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xedea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enpresaren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ekimena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inbertsioa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bultzatu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,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enpresa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berritzaile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goi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teknologikoentzako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azpiegiturak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eraikiz</w:t>
            </w:r>
            <w:proofErr w:type="spellEnd"/>
            <w:r w:rsidR="00365D14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1843" w:type="dxa"/>
          </w:tcPr>
          <w:p w14:paraId="1DA302B4" w14:textId="22AA8863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2</w:t>
            </w:r>
            <w:r w:rsidR="00A34D65">
              <w:rPr>
                <w:rFonts w:ascii="Century Gothic" w:hAnsi="Century Gothic"/>
                <w:szCs w:val="20"/>
              </w:rPr>
              <w:t>3</w:t>
            </w:r>
            <w:r>
              <w:rPr>
                <w:rFonts w:ascii="Century Gothic" w:hAnsi="Century Gothic"/>
                <w:szCs w:val="20"/>
              </w:rPr>
              <w:t>,</w:t>
            </w:r>
            <w:r w:rsidR="00A34D65">
              <w:rPr>
                <w:rFonts w:ascii="Century Gothic" w:hAnsi="Century Gothic"/>
                <w:szCs w:val="20"/>
              </w:rPr>
              <w:t>72</w:t>
            </w:r>
            <w:r>
              <w:rPr>
                <w:rFonts w:ascii="Century Gothic" w:hAnsi="Century Gothic"/>
                <w:szCs w:val="20"/>
              </w:rPr>
              <w:t>%</w:t>
            </w:r>
          </w:p>
        </w:tc>
        <w:tc>
          <w:tcPr>
            <w:tcW w:w="2799" w:type="dxa"/>
          </w:tcPr>
          <w:p w14:paraId="4B160207" w14:textId="200D6466" w:rsidR="003C6BA8" w:rsidRDefault="00000000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7" w:history="1">
              <w:r w:rsidR="003C6BA8" w:rsidRPr="00746364">
                <w:rPr>
                  <w:rStyle w:val="Hipervnculo"/>
                  <w:rFonts w:ascii="Century Gothic" w:hAnsi="Century Gothic"/>
                  <w:szCs w:val="20"/>
                </w:rPr>
                <w:t>https://parke.eus/alava/es/</w:t>
              </w:r>
            </w:hyperlink>
          </w:p>
          <w:p w14:paraId="11AB800C" w14:textId="47E22E46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</w:tr>
      <w:tr w:rsidR="003C6BA8" w14:paraId="39F1ED26" w14:textId="77777777" w:rsidTr="00707FA0">
        <w:tc>
          <w:tcPr>
            <w:tcW w:w="1526" w:type="dxa"/>
          </w:tcPr>
          <w:p w14:paraId="4B28E224" w14:textId="77777777" w:rsidR="00145545" w:rsidRPr="0080714B" w:rsidRDefault="00145545" w:rsidP="00145545">
            <w:pPr>
              <w:jc w:val="both"/>
              <w:rPr>
                <w:rFonts w:ascii="Century Gothic" w:hAnsi="Century Gothic"/>
                <w:szCs w:val="20"/>
              </w:rPr>
            </w:pPr>
            <w:r w:rsidRPr="0080714B">
              <w:rPr>
                <w:rFonts w:ascii="Century Gothic" w:hAnsi="Century Gothic"/>
                <w:szCs w:val="20"/>
              </w:rPr>
              <w:t>CTV Centro de Transporte de Vitoria, S.A.</w:t>
            </w:r>
          </w:p>
          <w:p w14:paraId="12673272" w14:textId="1B55F1C5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  <w:tc>
          <w:tcPr>
            <w:tcW w:w="3118" w:type="dxa"/>
          </w:tcPr>
          <w:p w14:paraId="1C06F225" w14:textId="03704034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7D2D5E">
              <w:rPr>
                <w:rFonts w:ascii="Century Gothic" w:hAnsi="Century Gothic"/>
                <w:szCs w:val="20"/>
              </w:rPr>
              <w:t>Gasteizko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Garraio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Zentroa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helburu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soziala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Gasteizko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Garraio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Zentroa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aduana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esparrua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,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instalatzea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ustiatzea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da,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Gasteizko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salgaien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trafikoa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hobetzeko</w:t>
            </w:r>
            <w:proofErr w:type="spellEnd"/>
            <w:r w:rsidR="00365D14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1843" w:type="dxa"/>
          </w:tcPr>
          <w:p w14:paraId="55F772FB" w14:textId="54EB3ED4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39,774%</w:t>
            </w:r>
          </w:p>
        </w:tc>
        <w:tc>
          <w:tcPr>
            <w:tcW w:w="2799" w:type="dxa"/>
          </w:tcPr>
          <w:p w14:paraId="1102F807" w14:textId="533A4318" w:rsidR="003C6BA8" w:rsidRDefault="00000000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8" w:history="1">
              <w:r w:rsidR="003C6BA8" w:rsidRPr="00746364">
                <w:rPr>
                  <w:rStyle w:val="Hipervnculo"/>
                  <w:rFonts w:ascii="Century Gothic" w:hAnsi="Century Gothic"/>
                  <w:szCs w:val="20"/>
                </w:rPr>
                <w:t>http://www.ctvitoria.com/home.php</w:t>
              </w:r>
            </w:hyperlink>
            <w:r w:rsidR="003C6BA8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1F69DC4B" w14:textId="77777777" w:rsidTr="00707FA0">
        <w:tc>
          <w:tcPr>
            <w:tcW w:w="1526" w:type="dxa"/>
          </w:tcPr>
          <w:p w14:paraId="1123A506" w14:textId="7F510EE5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Araba Logística</w:t>
            </w:r>
            <w:r w:rsidR="00145545">
              <w:rPr>
                <w:rFonts w:ascii="Century Gothic" w:hAnsi="Century Gothic"/>
                <w:szCs w:val="20"/>
              </w:rPr>
              <w:t>, S.A.</w:t>
            </w:r>
            <w:r>
              <w:rPr>
                <w:rFonts w:ascii="Century Gothic" w:hAnsi="Century Gothic"/>
                <w:szCs w:val="20"/>
              </w:rPr>
              <w:t xml:space="preserve"> (Arasur)</w:t>
            </w:r>
          </w:p>
        </w:tc>
        <w:tc>
          <w:tcPr>
            <w:tcW w:w="3118" w:type="dxa"/>
          </w:tcPr>
          <w:p w14:paraId="1F7E7EF8" w14:textId="045BCA5C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D2D5E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xedea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 </w:t>
            </w:r>
            <w:proofErr w:type="spellStart"/>
            <w:proofErr w:type="gramStart"/>
            <w:r w:rsidRPr="007D2D5E">
              <w:rPr>
                <w:rFonts w:ascii="Century Gothic" w:hAnsi="Century Gothic"/>
                <w:szCs w:val="20"/>
              </w:rPr>
              <w:t>jarduera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 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logistikoetarako</w:t>
            </w:r>
            <w:proofErr w:type="spellEnd"/>
            <w:proofErr w:type="gram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eraikinak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ustiatzea</w:t>
            </w:r>
            <w:proofErr w:type="spellEnd"/>
            <w:r w:rsidR="00365D14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1843" w:type="dxa"/>
          </w:tcPr>
          <w:p w14:paraId="04FCEBD7" w14:textId="5A8AE59E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13,11%</w:t>
            </w:r>
          </w:p>
        </w:tc>
        <w:tc>
          <w:tcPr>
            <w:tcW w:w="2799" w:type="dxa"/>
          </w:tcPr>
          <w:p w14:paraId="3E1566CF" w14:textId="06FFAEAF" w:rsidR="003C6BA8" w:rsidRDefault="00000000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9" w:history="1">
              <w:r w:rsidR="003C6BA8" w:rsidRPr="00482B0E">
                <w:rPr>
                  <w:rStyle w:val="Hipervnculo"/>
                  <w:rFonts w:ascii="Century Gothic" w:hAnsi="Century Gothic"/>
                  <w:szCs w:val="20"/>
                </w:rPr>
                <w:t>https://arasur.es/es/aries-homepage/</w:t>
              </w:r>
            </w:hyperlink>
          </w:p>
          <w:p w14:paraId="75F0513F" w14:textId="7FE2E26D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244A1195" w14:textId="77777777" w:rsidTr="00707FA0">
        <w:tc>
          <w:tcPr>
            <w:tcW w:w="1526" w:type="dxa"/>
          </w:tcPr>
          <w:p w14:paraId="3B34ED35" w14:textId="69A322ED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Arabako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Industrialdea</w:t>
            </w:r>
            <w:proofErr w:type="spellEnd"/>
            <w:r w:rsidR="00145545">
              <w:rPr>
                <w:rFonts w:ascii="Century Gothic" w:hAnsi="Century Gothic"/>
                <w:szCs w:val="20"/>
              </w:rPr>
              <w:t>, S.A.</w:t>
            </w:r>
          </w:p>
        </w:tc>
        <w:tc>
          <w:tcPr>
            <w:tcW w:w="3118" w:type="dxa"/>
          </w:tcPr>
          <w:p w14:paraId="787CDA6D" w14:textId="506ED921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D2D5E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helburua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Arabako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Lurralde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Historikoan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industria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ekimena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inbertsioa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bultzatzea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da, industria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ezarpenerako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industria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konplexuak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proofErr w:type="gramStart"/>
            <w:r w:rsidRPr="007D2D5E">
              <w:rPr>
                <w:rFonts w:ascii="Century Gothic" w:hAnsi="Century Gothic"/>
                <w:szCs w:val="20"/>
              </w:rPr>
              <w:t>eraikitzeko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 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egokia</w:t>
            </w:r>
            <w:proofErr w:type="spellEnd"/>
            <w:proofErr w:type="gramEnd"/>
            <w:r w:rsidRPr="007D2D5E">
              <w:rPr>
                <w:rFonts w:ascii="Century Gothic" w:hAnsi="Century Gothic"/>
                <w:szCs w:val="20"/>
              </w:rPr>
              <w:t xml:space="preserve"> den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lurzoruaren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hirigintza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sustapenaren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bidez</w:t>
            </w:r>
            <w:proofErr w:type="spellEnd"/>
            <w:r w:rsidR="00365D14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1843" w:type="dxa"/>
          </w:tcPr>
          <w:p w14:paraId="38B5FFE6" w14:textId="76B895AF" w:rsid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</w:p>
          <w:p w14:paraId="2253402E" w14:textId="55EDBF40" w:rsidR="003C6BA8" w:rsidRP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43,25%</w:t>
            </w:r>
          </w:p>
        </w:tc>
        <w:tc>
          <w:tcPr>
            <w:tcW w:w="2799" w:type="dxa"/>
          </w:tcPr>
          <w:p w14:paraId="3926E5C9" w14:textId="30684CBE" w:rsidR="003C6BA8" w:rsidRDefault="00000000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10" w:history="1">
              <w:r w:rsidR="003C6BA8" w:rsidRPr="00482B0E">
                <w:rPr>
                  <w:rStyle w:val="Hipervnculo"/>
                  <w:rFonts w:ascii="Century Gothic" w:hAnsi="Century Gothic"/>
                  <w:szCs w:val="20"/>
                </w:rPr>
                <w:t>https://sprilur.spri.eus/es/sociedades/arabako-industrialdea-sa/</w:t>
              </w:r>
            </w:hyperlink>
            <w:r w:rsidR="003C6BA8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C0520E" w14:paraId="1EB9E11E" w14:textId="77777777" w:rsidTr="00707FA0">
        <w:tc>
          <w:tcPr>
            <w:tcW w:w="1526" w:type="dxa"/>
          </w:tcPr>
          <w:p w14:paraId="250C8CB3" w14:textId="444AAA99" w:rsidR="00C0520E" w:rsidRDefault="00C0520E" w:rsidP="00C0520E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Easo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Ventures II, S.C.R.</w:t>
            </w:r>
          </w:p>
        </w:tc>
        <w:tc>
          <w:tcPr>
            <w:tcW w:w="3118" w:type="dxa"/>
          </w:tcPr>
          <w:p w14:paraId="6D7E8664" w14:textId="012E4202" w:rsidR="00C0520E" w:rsidRPr="007D2D5E" w:rsidRDefault="00B32550" w:rsidP="00C0520E">
            <w:pPr>
              <w:jc w:val="center"/>
              <w:rPr>
                <w:rFonts w:ascii="Century Gothic" w:hAnsi="Century Gothic"/>
                <w:szCs w:val="20"/>
              </w:rPr>
            </w:pPr>
            <w:r w:rsidRPr="00E47A32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h</w:t>
            </w:r>
            <w:r w:rsidRPr="00E47A32">
              <w:rPr>
                <w:rFonts w:ascii="Century Gothic" w:hAnsi="Century Gothic"/>
                <w:szCs w:val="20"/>
              </w:rPr>
              <w:t>elburua</w:t>
            </w:r>
            <w:proofErr w:type="spellEnd"/>
            <w:r w:rsidR="00E47A32" w:rsidRPr="00E47A32">
              <w:rPr>
                <w:rFonts w:ascii="Century Gothic" w:hAnsi="Century Gothic"/>
                <w:szCs w:val="20"/>
              </w:rPr>
              <w:t xml:space="preserve"> da</w:t>
            </w:r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hazten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ari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diren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enpresa-proiektu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berritzaileei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laguntzea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1843" w:type="dxa"/>
          </w:tcPr>
          <w:p w14:paraId="29F6A297" w14:textId="5888DFC5" w:rsidR="00C0520E" w:rsidRDefault="00C0520E" w:rsidP="00C0520E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1,37%</w:t>
            </w:r>
          </w:p>
        </w:tc>
        <w:tc>
          <w:tcPr>
            <w:tcW w:w="2799" w:type="dxa"/>
          </w:tcPr>
          <w:p w14:paraId="75C842DC" w14:textId="15FD74B1" w:rsidR="00C0520E" w:rsidRDefault="00C0520E" w:rsidP="00C0520E">
            <w:pPr>
              <w:jc w:val="both"/>
            </w:pPr>
            <w:hyperlink r:id="rId11" w:history="1">
              <w:r w:rsidRPr="005E6AD0">
                <w:rPr>
                  <w:rStyle w:val="Hipervnculo"/>
                  <w:rFonts w:ascii="Century Gothic" w:hAnsi="Century Gothic"/>
                </w:rPr>
                <w:t>https://www.stellumcapital.com/easo-ventures/</w:t>
              </w:r>
            </w:hyperlink>
          </w:p>
        </w:tc>
      </w:tr>
      <w:tr w:rsidR="005661ED" w14:paraId="5C6348DE" w14:textId="77777777" w:rsidTr="00707FA0">
        <w:tc>
          <w:tcPr>
            <w:tcW w:w="1526" w:type="dxa"/>
          </w:tcPr>
          <w:p w14:paraId="5BFE04A7" w14:textId="3F7ED1E4" w:rsidR="005661ED" w:rsidRDefault="005661ED" w:rsidP="005661ED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Stellum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Food&amp;Tech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I, S.C.R.</w:t>
            </w:r>
          </w:p>
        </w:tc>
        <w:tc>
          <w:tcPr>
            <w:tcW w:w="3118" w:type="dxa"/>
          </w:tcPr>
          <w:p w14:paraId="3B0562D2" w14:textId="582A7FEE" w:rsidR="005661ED" w:rsidRPr="007D2D5E" w:rsidRDefault="00E47A32" w:rsidP="005661ED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47A32">
              <w:rPr>
                <w:rFonts w:ascii="Century Gothic" w:hAnsi="Century Gothic"/>
                <w:szCs w:val="20"/>
              </w:rPr>
              <w:t>Elikagaien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edarien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sektoreko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enpresei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haien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balio-kateari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laguntzea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du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helburu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,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sektore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osagarriak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47A32">
              <w:rPr>
                <w:rFonts w:ascii="Century Gothic" w:hAnsi="Century Gothic"/>
                <w:szCs w:val="20"/>
              </w:rPr>
              <w:t>barne</w:t>
            </w:r>
            <w:proofErr w:type="spellEnd"/>
            <w:r w:rsidRPr="00E47A32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1843" w:type="dxa"/>
          </w:tcPr>
          <w:p w14:paraId="58ACD832" w14:textId="603638D8" w:rsidR="005661ED" w:rsidRDefault="005661ED" w:rsidP="005661ED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0,21%</w:t>
            </w:r>
          </w:p>
        </w:tc>
        <w:tc>
          <w:tcPr>
            <w:tcW w:w="2799" w:type="dxa"/>
          </w:tcPr>
          <w:p w14:paraId="79EEE20F" w14:textId="1B2F921C" w:rsidR="005661ED" w:rsidRDefault="005661ED" w:rsidP="005661ED">
            <w:pPr>
              <w:jc w:val="both"/>
            </w:pPr>
            <w:hyperlink r:id="rId12" w:history="1">
              <w:r w:rsidRPr="005E6AD0">
                <w:rPr>
                  <w:rStyle w:val="Hipervnculo"/>
                  <w:rFonts w:ascii="Century Gothic" w:hAnsi="Century Gothic"/>
                </w:rPr>
                <w:t>https://www.stellumcapital.com/stellum-foodtech/</w:t>
              </w:r>
            </w:hyperlink>
          </w:p>
        </w:tc>
      </w:tr>
    </w:tbl>
    <w:p w14:paraId="3407DD35" w14:textId="69D7643C" w:rsidR="007D1AB8" w:rsidRPr="00E20759" w:rsidRDefault="00707FA0" w:rsidP="00707FA0">
      <w:pPr>
        <w:tabs>
          <w:tab w:val="left" w:pos="7455"/>
        </w:tabs>
        <w:jc w:val="both"/>
        <w:rPr>
          <w:szCs w:val="20"/>
        </w:rPr>
      </w:pPr>
      <w:r>
        <w:rPr>
          <w:rFonts w:ascii="Century Gothic" w:hAnsi="Century Gothic"/>
          <w:szCs w:val="20"/>
        </w:rPr>
        <w:tab/>
      </w:r>
    </w:p>
    <w:sectPr w:rsidR="007D1AB8" w:rsidRPr="00E20759" w:rsidSect="007210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D9054" w14:textId="77777777" w:rsidR="00523562" w:rsidRDefault="00523562" w:rsidP="002B473E">
      <w:pPr>
        <w:spacing w:after="0" w:line="240" w:lineRule="auto"/>
      </w:pPr>
      <w:r>
        <w:separator/>
      </w:r>
    </w:p>
  </w:endnote>
  <w:endnote w:type="continuationSeparator" w:id="0">
    <w:p w14:paraId="0D846674" w14:textId="77777777" w:rsidR="00523562" w:rsidRDefault="00523562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4FE15" w14:textId="77777777" w:rsidR="00B034FE" w:rsidRDefault="00B034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7DD3E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3407DD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3407DD4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3407DD4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3407DD42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D9D6A" w14:textId="77777777" w:rsidR="00B034FE" w:rsidRDefault="00B034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4D06E" w14:textId="77777777" w:rsidR="00523562" w:rsidRDefault="00523562" w:rsidP="002B473E">
      <w:pPr>
        <w:spacing w:after="0" w:line="240" w:lineRule="auto"/>
      </w:pPr>
      <w:r>
        <w:separator/>
      </w:r>
    </w:p>
  </w:footnote>
  <w:footnote w:type="continuationSeparator" w:id="0">
    <w:p w14:paraId="0E098425" w14:textId="77777777" w:rsidR="00523562" w:rsidRDefault="00523562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40BEE" w14:textId="77777777" w:rsidR="00B034FE" w:rsidRDefault="00B034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7DD3A" w14:textId="4A3AFC09" w:rsidR="002E52C4" w:rsidRDefault="00B034FE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A1C8ACC" wp14:editId="6C2796C5">
          <wp:simplePos x="0" y="0"/>
          <wp:positionH relativeFrom="column">
            <wp:posOffset>4326890</wp:posOffset>
          </wp:positionH>
          <wp:positionV relativeFrom="paragraph">
            <wp:posOffset>161925</wp:posOffset>
          </wp:positionV>
          <wp:extent cx="1336675" cy="412750"/>
          <wp:effectExtent l="0" t="0" r="0" b="6350"/>
          <wp:wrapSquare wrapText="bothSides"/>
          <wp:docPr id="3" name="Imagen 2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3407DD43" wp14:editId="7DDDC9B4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3407DD3B" w14:textId="1B8B4DF9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C" w14:textId="0E1EBC0B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D" w14:textId="77777777" w:rsidR="007E76B6" w:rsidRDefault="007E76B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2C458" w14:textId="77777777" w:rsidR="00B034FE" w:rsidRDefault="00B034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461314">
    <w:abstractNumId w:val="0"/>
  </w:num>
  <w:num w:numId="2" w16cid:durableId="1478037273">
    <w:abstractNumId w:val="2"/>
  </w:num>
  <w:num w:numId="3" w16cid:durableId="127116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145545"/>
    <w:rsid w:val="002B473E"/>
    <w:rsid w:val="002C2EF0"/>
    <w:rsid w:val="002E52C4"/>
    <w:rsid w:val="002E7409"/>
    <w:rsid w:val="00365D14"/>
    <w:rsid w:val="00375123"/>
    <w:rsid w:val="003B3C02"/>
    <w:rsid w:val="003C6BA8"/>
    <w:rsid w:val="003F6C3E"/>
    <w:rsid w:val="00401892"/>
    <w:rsid w:val="00466B52"/>
    <w:rsid w:val="004731CB"/>
    <w:rsid w:val="00523562"/>
    <w:rsid w:val="005364AB"/>
    <w:rsid w:val="005661ED"/>
    <w:rsid w:val="006E1D7A"/>
    <w:rsid w:val="00707FA0"/>
    <w:rsid w:val="0072100C"/>
    <w:rsid w:val="00767FAD"/>
    <w:rsid w:val="007A7589"/>
    <w:rsid w:val="007B5A81"/>
    <w:rsid w:val="007D1AB8"/>
    <w:rsid w:val="007D2D5E"/>
    <w:rsid w:val="007E76B6"/>
    <w:rsid w:val="00865E0D"/>
    <w:rsid w:val="00941651"/>
    <w:rsid w:val="009E6FF0"/>
    <w:rsid w:val="00A34D65"/>
    <w:rsid w:val="00A84CE9"/>
    <w:rsid w:val="00AC0437"/>
    <w:rsid w:val="00AE5750"/>
    <w:rsid w:val="00AE74A1"/>
    <w:rsid w:val="00B034FE"/>
    <w:rsid w:val="00B1177D"/>
    <w:rsid w:val="00B32550"/>
    <w:rsid w:val="00B67A42"/>
    <w:rsid w:val="00B92AF8"/>
    <w:rsid w:val="00C0520E"/>
    <w:rsid w:val="00C3332D"/>
    <w:rsid w:val="00CE5EFA"/>
    <w:rsid w:val="00E20759"/>
    <w:rsid w:val="00E47A32"/>
    <w:rsid w:val="00E90B4C"/>
    <w:rsid w:val="00E958C4"/>
    <w:rsid w:val="00EF66B1"/>
    <w:rsid w:val="00F23C7E"/>
    <w:rsid w:val="00F96E44"/>
    <w:rsid w:val="00FB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7DD10"/>
  <w15:docId w15:val="{43E20D66-DB12-43A0-9E87-174AF58C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4">
    <w:name w:val="heading 4"/>
    <w:basedOn w:val="Normal"/>
    <w:link w:val="Ttulo4Car"/>
    <w:uiPriority w:val="9"/>
    <w:qFormat/>
    <w:rsid w:val="003C6B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941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F66B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66B1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3C6BA8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3C6BA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spanfuentes">
    <w:name w:val="spanfuentes"/>
    <w:basedOn w:val="Fuentedeprrafopredeter"/>
    <w:rsid w:val="00707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vitoria.com/home.ph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arke.eus/alava/es/" TargetMode="External"/><Relationship Id="rId12" Type="http://schemas.openxmlformats.org/officeDocument/2006/relationships/hyperlink" Target="https://www.stellumcapital.com/stellum-foodtech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ellumcapital.com/easo-venture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prilur.spri.eus/es/sociedades/arabako-industrialdea-s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asur.es/es/aries-homepage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23</cp:revision>
  <cp:lastPrinted>2020-07-24T07:54:00Z</cp:lastPrinted>
  <dcterms:created xsi:type="dcterms:W3CDTF">2021-02-22T13:04:00Z</dcterms:created>
  <dcterms:modified xsi:type="dcterms:W3CDTF">2025-02-11T10:31:00Z</dcterms:modified>
</cp:coreProperties>
</file>