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C02" w:rsidRPr="00CE5EFA" w:rsidRDefault="0072100C">
      <w:pPr>
        <w:rPr>
          <w:sz w:val="30"/>
          <w:szCs w:val="30"/>
        </w:rPr>
      </w:pPr>
      <w:r>
        <w:rPr>
          <w:rFonts w:ascii="Roboto" w:hAnsi="Roboto" w:cs="Arial"/>
          <w:noProof/>
          <w:sz w:val="28"/>
          <w:szCs w:val="28"/>
          <w:lang w:eastAsia="es-ES"/>
        </w:rPr>
        <w:tab/>
      </w:r>
      <w:r>
        <w:rPr>
          <w:noProof/>
          <w:sz w:val="30"/>
          <w:szCs w:val="30"/>
          <w:lang w:eastAsia="es-ES"/>
        </w:rPr>
        <w:t xml:space="preserve">                     </w:t>
      </w:r>
      <w:r w:rsidR="004731CB">
        <w:rPr>
          <w:noProof/>
          <w:sz w:val="30"/>
          <w:szCs w:val="30"/>
          <w:lang w:eastAsia="es-ES"/>
        </w:rPr>
        <w:t xml:space="preserve">                      </w:t>
      </w:r>
    </w:p>
    <w:p w:rsidR="003B3C02" w:rsidRDefault="003B3C02">
      <w:pPr>
        <w:rPr>
          <w:szCs w:val="20"/>
        </w:rPr>
      </w:pPr>
    </w:p>
    <w:p w:rsidR="00D16C4B" w:rsidRPr="00996514" w:rsidRDefault="00D16C4B" w:rsidP="00D16C4B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 w:rsidRPr="00DA2BA9">
        <w:rPr>
          <w:rFonts w:ascii="Century Gothic" w:hAnsi="Century Gothic"/>
          <w:b/>
          <w:lang w:val="eu-ES"/>
        </w:rPr>
        <w:t>KONTRATAZIO ORGANOAK</w:t>
      </w:r>
    </w:p>
    <w:p w:rsidR="00D16C4B" w:rsidRPr="00EA4A25" w:rsidRDefault="00D16C4B" w:rsidP="00D16C4B">
      <w:pPr>
        <w:jc w:val="both"/>
        <w:rPr>
          <w:rFonts w:ascii="Century Gothic" w:hAnsi="Century Gothic" w:cs="Times New Roman"/>
          <w:szCs w:val="20"/>
        </w:rPr>
      </w:pPr>
      <w:r w:rsidRPr="00DA2BA9">
        <w:rPr>
          <w:rFonts w:ascii="Century Gothic" w:hAnsi="Century Gothic" w:cs="Times New Roman"/>
          <w:szCs w:val="20"/>
          <w:lang w:val="eu-ES"/>
        </w:rPr>
        <w:t>Kontratazioaren arloko eskumenak eta, ondorioz, kontratazio organo gisa eratzekoak honako hauei esleitzen zaizkie, ondoren adierazitako mugekin:</w:t>
      </w:r>
    </w:p>
    <w:p w:rsidR="00D16C4B" w:rsidRPr="00EA4A25" w:rsidRDefault="00D16C4B" w:rsidP="00D16C4B">
      <w:pPr>
        <w:pStyle w:val="Prrafodelista"/>
        <w:numPr>
          <w:ilvl w:val="0"/>
          <w:numId w:val="2"/>
        </w:numPr>
        <w:jc w:val="both"/>
        <w:rPr>
          <w:rFonts w:ascii="Century Gothic" w:hAnsi="Century Gothic" w:cs="Times New Roman"/>
          <w:vanish/>
          <w:sz w:val="20"/>
        </w:rPr>
      </w:pPr>
      <w:r w:rsidRPr="00DA2BA9">
        <w:rPr>
          <w:rFonts w:ascii="Century Gothic" w:hAnsi="Century Gothic" w:cs="Times New Roman"/>
          <w:sz w:val="20"/>
          <w:szCs w:val="20"/>
          <w:lang w:val="eu-ES"/>
        </w:rPr>
        <w:t xml:space="preserve">Sozietatearen </w:t>
      </w:r>
      <w:proofErr w:type="spellStart"/>
      <w:r w:rsidRPr="00DA2BA9">
        <w:rPr>
          <w:rFonts w:ascii="Century Gothic" w:hAnsi="Century Gothic" w:cs="Times New Roman"/>
          <w:sz w:val="20"/>
          <w:szCs w:val="20"/>
          <w:lang w:val="eu-ES"/>
        </w:rPr>
        <w:t>zuzendaritza-kudeatzailetza</w:t>
      </w:r>
      <w:proofErr w:type="spellEnd"/>
      <w:r w:rsidRPr="00DA2BA9">
        <w:rPr>
          <w:rFonts w:ascii="Century Gothic" w:hAnsi="Century Gothic" w:cs="Times New Roman"/>
          <w:sz w:val="20"/>
          <w:szCs w:val="20"/>
          <w:lang w:val="eu-ES"/>
        </w:rPr>
        <w:t>: 80.000 euro gehienez eragiketa bakoitzeko, hilean 100.000 euroko mugarekin.</w:t>
      </w:r>
      <w:r w:rsidRPr="00EA4A25">
        <w:rPr>
          <w:rFonts w:ascii="Century Gothic" w:hAnsi="Century Gothic" w:cs="Times New Roman"/>
          <w:sz w:val="20"/>
          <w:szCs w:val="20"/>
        </w:rPr>
        <w:t xml:space="preserve"> </w:t>
      </w:r>
    </w:p>
    <w:p w:rsidR="00D16C4B" w:rsidRPr="00EA4A25" w:rsidRDefault="00D16C4B" w:rsidP="00D16C4B">
      <w:pPr>
        <w:pStyle w:val="Prrafodelista"/>
        <w:numPr>
          <w:ilvl w:val="0"/>
          <w:numId w:val="2"/>
        </w:numPr>
        <w:jc w:val="both"/>
        <w:rPr>
          <w:rFonts w:ascii="Century Gothic" w:hAnsi="Century Gothic" w:cs="Times New Roman"/>
          <w:vanish/>
          <w:sz w:val="20"/>
        </w:rPr>
      </w:pPr>
      <w:r w:rsidRPr="00DA2BA9">
        <w:rPr>
          <w:rFonts w:ascii="Century Gothic" w:hAnsi="Century Gothic" w:cs="Times New Roman"/>
          <w:sz w:val="20"/>
          <w:szCs w:val="20"/>
          <w:lang w:val="eu-ES"/>
        </w:rPr>
        <w:t>Administrazio Kontseiluko Lehendakaritza: 200.000 euro gehienez eragiketa bakoitzeko, hilean 250.000 euroko mugarekin.</w:t>
      </w:r>
      <w:r w:rsidRPr="00EA4A25">
        <w:rPr>
          <w:rFonts w:ascii="Century Gothic" w:hAnsi="Century Gothic" w:cs="Times New Roman"/>
          <w:sz w:val="20"/>
          <w:szCs w:val="20"/>
        </w:rPr>
        <w:t xml:space="preserve"> </w:t>
      </w:r>
    </w:p>
    <w:p w:rsidR="00D16C4B" w:rsidRPr="00EA4A25" w:rsidRDefault="00D16C4B" w:rsidP="00D16C4B">
      <w:pPr>
        <w:pStyle w:val="Prrafodelista"/>
        <w:numPr>
          <w:ilvl w:val="0"/>
          <w:numId w:val="2"/>
        </w:numPr>
        <w:jc w:val="both"/>
        <w:rPr>
          <w:rFonts w:ascii="Century Gothic" w:hAnsi="Century Gothic" w:cs="Times New Roman"/>
          <w:vanish/>
          <w:sz w:val="20"/>
        </w:rPr>
      </w:pPr>
      <w:r w:rsidRPr="00DA2BA9">
        <w:rPr>
          <w:rFonts w:ascii="Century Gothic" w:hAnsi="Century Gothic" w:cs="Times New Roman"/>
          <w:sz w:val="20"/>
          <w:szCs w:val="20"/>
          <w:lang w:val="eu-ES"/>
        </w:rPr>
        <w:t>Administrazio Kontseilua: mugarik gabe.</w:t>
      </w:r>
      <w:r w:rsidRPr="00EA4A25">
        <w:rPr>
          <w:rFonts w:ascii="Century Gothic" w:hAnsi="Century Gothic" w:cs="Times New Roman"/>
          <w:sz w:val="20"/>
          <w:szCs w:val="20"/>
        </w:rPr>
        <w:t xml:space="preserve"> </w:t>
      </w:r>
    </w:p>
    <w:p w:rsidR="00D16C4B" w:rsidRPr="00EA4A25" w:rsidRDefault="00D16C4B" w:rsidP="00D16C4B">
      <w:pP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 w:cs="Times New Roman"/>
          <w:szCs w:val="20"/>
          <w:lang w:val="eu-ES"/>
        </w:rPr>
        <w:t>Araba Garapen Agentzia SAren kontrata</w:t>
      </w:r>
      <w:bookmarkStart w:id="0" w:name="_GoBack"/>
      <w:bookmarkEnd w:id="0"/>
      <w:r w:rsidRPr="00DA2BA9">
        <w:rPr>
          <w:rFonts w:ascii="Century Gothic" w:hAnsi="Century Gothic" w:cs="Times New Roman"/>
          <w:szCs w:val="20"/>
          <w:lang w:val="eu-ES"/>
        </w:rPr>
        <w:t xml:space="preserve">zio organoek, kontratazio mugen eta Sektore Publikoko Kontratuen Legean ezarritakoaren barruan, egiten dituzten kontratuak prestatzeko, </w:t>
      </w:r>
      <w:proofErr w:type="spellStart"/>
      <w:r w:rsidRPr="00DA2BA9">
        <w:rPr>
          <w:rFonts w:ascii="Century Gothic" w:hAnsi="Century Gothic" w:cs="Times New Roman"/>
          <w:szCs w:val="20"/>
          <w:lang w:val="eu-ES"/>
        </w:rPr>
        <w:t>lizitatzeko</w:t>
      </w:r>
      <w:proofErr w:type="spellEnd"/>
      <w:r w:rsidRPr="00DA2BA9">
        <w:rPr>
          <w:rFonts w:ascii="Century Gothic" w:hAnsi="Century Gothic" w:cs="Times New Roman"/>
          <w:szCs w:val="20"/>
          <w:lang w:val="eu-ES"/>
        </w:rPr>
        <w:t>, esleitzeko, ondorioak izateko eta azkentzeko behar diren egintza eta izapide guztiak egingo dituzte, sozietateko langileek edo hirugarrenek egin ditzaketen txostenak eta izapide egintzak izan ezik.</w:t>
      </w:r>
    </w:p>
    <w:p w:rsidR="00D16C4B" w:rsidRDefault="00D16C4B" w:rsidP="00D16C4B">
      <w:pPr>
        <w:spacing w:after="0" w:line="240" w:lineRule="auto"/>
        <w:jc w:val="both"/>
        <w:rPr>
          <w:rFonts w:ascii="Century Gothic" w:hAnsi="Century Gothic"/>
        </w:rPr>
      </w:pPr>
      <w:r w:rsidRPr="00DA2BA9">
        <w:rPr>
          <w:rFonts w:ascii="Century Gothic" w:hAnsi="Century Gothic"/>
          <w:szCs w:val="20"/>
          <w:lang w:val="eu-ES"/>
        </w:rPr>
        <w:t xml:space="preserve">Kontratazio organoetako edozeinekin harremanetan jartzeko, honako hauetara jo behar da: </w:t>
      </w:r>
      <w:proofErr w:type="spellStart"/>
      <w:r w:rsidRPr="00DA2BA9">
        <w:rPr>
          <w:rFonts w:ascii="Century Gothic" w:hAnsi="Century Gothic"/>
          <w:szCs w:val="20"/>
          <w:lang w:val="eu-ES"/>
        </w:rPr>
        <w:t>Joaquín</w:t>
      </w:r>
      <w:proofErr w:type="spellEnd"/>
      <w:r w:rsidRPr="00DA2BA9">
        <w:rPr>
          <w:rFonts w:ascii="Century Gothic" w:hAnsi="Century Gothic"/>
          <w:szCs w:val="20"/>
          <w:lang w:val="eu-ES"/>
        </w:rPr>
        <w:t xml:space="preserve"> </w:t>
      </w:r>
      <w:proofErr w:type="spellStart"/>
      <w:r w:rsidRPr="00DA2BA9">
        <w:rPr>
          <w:rFonts w:ascii="Century Gothic" w:hAnsi="Century Gothic"/>
          <w:szCs w:val="20"/>
          <w:lang w:val="eu-ES"/>
        </w:rPr>
        <w:t>José</w:t>
      </w:r>
      <w:proofErr w:type="spellEnd"/>
      <w:r w:rsidRPr="00DA2BA9">
        <w:rPr>
          <w:rFonts w:ascii="Century Gothic" w:hAnsi="Century Gothic"/>
          <w:szCs w:val="20"/>
          <w:lang w:val="eu-ES"/>
        </w:rPr>
        <w:t xml:space="preserve"> </w:t>
      </w:r>
      <w:proofErr w:type="spellStart"/>
      <w:r w:rsidRPr="00DA2BA9">
        <w:rPr>
          <w:rFonts w:ascii="Century Gothic" w:hAnsi="Century Gothic"/>
          <w:szCs w:val="20"/>
          <w:lang w:val="eu-ES"/>
        </w:rPr>
        <w:t>Landazuri</w:t>
      </w:r>
      <w:proofErr w:type="spellEnd"/>
      <w:r w:rsidRPr="00DA2BA9">
        <w:rPr>
          <w:rFonts w:ascii="Century Gothic" w:hAnsi="Century Gothic"/>
          <w:szCs w:val="20"/>
          <w:lang w:val="eu-ES"/>
        </w:rPr>
        <w:t xml:space="preserve"> kalea, 13-15 behea, 01008, Gasteiz (Araba) posta helbidea, 945 15 80 70 telefonoa edo </w:t>
      </w:r>
      <w:hyperlink r:id="rId9" w:history="1">
        <w:r w:rsidRPr="00DA2BA9">
          <w:rPr>
            <w:rStyle w:val="Hipervnculo"/>
            <w:rFonts w:ascii="Century Gothic" w:hAnsi="Century Gothic"/>
            <w:szCs w:val="20"/>
            <w:lang w:val="eu-ES"/>
          </w:rPr>
          <w:t>agencia@aad.eus</w:t>
        </w:r>
      </w:hyperlink>
      <w:r w:rsidRPr="00DA2BA9">
        <w:rPr>
          <w:rFonts w:ascii="Century Gothic" w:hAnsi="Century Gothic"/>
          <w:szCs w:val="20"/>
          <w:lang w:val="eu-ES"/>
        </w:rPr>
        <w:t xml:space="preserve"> helbide elektronikoa.</w:t>
      </w:r>
      <w:r w:rsidRPr="00EA4A25">
        <w:rPr>
          <w:rFonts w:ascii="Century Gothic" w:hAnsi="Century Gothic"/>
        </w:rPr>
        <w:t xml:space="preserve"> </w:t>
      </w:r>
    </w:p>
    <w:p w:rsidR="00D16C4B" w:rsidRDefault="00D16C4B" w:rsidP="00D16C4B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 xml:space="preserve"> </w:t>
      </w:r>
    </w:p>
    <w:p w:rsidR="00D16C4B" w:rsidRPr="00EA4A25" w:rsidRDefault="00D16C4B" w:rsidP="00D16C4B">
      <w:pPr>
        <w:pBdr>
          <w:bottom w:val="single" w:sz="4" w:space="1" w:color="auto"/>
        </w:pBd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b/>
          <w:lang w:val="eu-ES"/>
        </w:rPr>
        <w:t>KONTRATAZIO MAHAIA</w:t>
      </w:r>
    </w:p>
    <w:p w:rsidR="00D16C4B" w:rsidRPr="00EA4A25" w:rsidRDefault="00D16C4B" w:rsidP="00D16C4B">
      <w:pPr>
        <w:jc w:val="both"/>
        <w:rPr>
          <w:rFonts w:ascii="Century Gothic" w:hAnsi="Century Gothic" w:cs="Times New Roman"/>
          <w:szCs w:val="20"/>
        </w:rPr>
      </w:pPr>
      <w:r w:rsidRPr="00DA2BA9">
        <w:rPr>
          <w:rFonts w:ascii="Century Gothic" w:hAnsi="Century Gothic" w:cs="Times New Roman"/>
          <w:szCs w:val="20"/>
          <w:lang w:val="eu-ES"/>
        </w:rPr>
        <w:t xml:space="preserve">Ez dago kontratazio mahai egonkorrik. </w:t>
      </w:r>
      <w:r w:rsidRPr="00EA4A25">
        <w:rPr>
          <w:rFonts w:ascii="Century Gothic" w:hAnsi="Century Gothic" w:cs="Times New Roman"/>
          <w:szCs w:val="20"/>
        </w:rPr>
        <w:t xml:space="preserve"> </w:t>
      </w:r>
      <w:r w:rsidRPr="00DA2BA9">
        <w:rPr>
          <w:rFonts w:ascii="Century Gothic" w:hAnsi="Century Gothic" w:cs="Times New Roman"/>
          <w:szCs w:val="20"/>
          <w:lang w:val="eu-ES"/>
        </w:rPr>
        <w:t>Prozedurak hala eskatzen badu, kontratazio mahai espezifikoa eratzen da, Araba Garapen Agentzia SAko eta kanpoko aholkularitza juridikoko teknikariek osatua.</w:t>
      </w:r>
    </w:p>
    <w:p w:rsidR="00D16C4B" w:rsidRPr="00C82744" w:rsidRDefault="00D16C4B" w:rsidP="00D16C4B">
      <w:pPr>
        <w:jc w:val="both"/>
        <w:rPr>
          <w:rFonts w:ascii="Century Gothic" w:hAnsi="Century Gothic" w:cs="Times New Roman"/>
          <w:szCs w:val="20"/>
        </w:rPr>
      </w:pPr>
    </w:p>
    <w:p w:rsidR="00D16C4B" w:rsidRPr="00EA4A25" w:rsidRDefault="00D16C4B" w:rsidP="00D16C4B">
      <w:pPr>
        <w:pBdr>
          <w:bottom w:val="single" w:sz="4" w:space="1" w:color="auto"/>
        </w:pBdr>
        <w:jc w:val="both"/>
        <w:rPr>
          <w:rFonts w:ascii="Century Gothic" w:hAnsi="Century Gothic"/>
          <w:szCs w:val="20"/>
        </w:rPr>
      </w:pPr>
      <w:r w:rsidRPr="00DA2BA9">
        <w:rPr>
          <w:rFonts w:ascii="Century Gothic" w:hAnsi="Century Gothic"/>
          <w:b/>
          <w:lang w:val="eu-ES"/>
        </w:rPr>
        <w:t>EUSKADIKO KONTRATAZIO PUBLIKOKO PLATAFORMA</w:t>
      </w:r>
    </w:p>
    <w:p w:rsidR="00D16C4B" w:rsidRDefault="00D16C4B" w:rsidP="00D16C4B">
      <w:pPr>
        <w:rPr>
          <w:sz w:val="30"/>
          <w:szCs w:val="30"/>
        </w:rPr>
      </w:pPr>
      <w:r>
        <w:rPr>
          <w:noProof/>
          <w:lang w:eastAsia="es-ES"/>
        </w:rPr>
        <w:drawing>
          <wp:inline distT="0" distB="0" distL="0" distR="0" wp14:anchorId="16A7EF4E" wp14:editId="4394438D">
            <wp:extent cx="2000250" cy="571500"/>
            <wp:effectExtent l="0" t="0" r="0" b="0"/>
            <wp:docPr id="1" name="Imagen 1" descr="http://aad.eus/w32-logo_contratacion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ad.eus/w32-logo_contratacio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C4B" w:rsidRPr="00EA4A25" w:rsidRDefault="00D16C4B" w:rsidP="00D16C4B">
      <w:pPr>
        <w:rPr>
          <w:szCs w:val="30"/>
        </w:rPr>
      </w:pPr>
      <w:hyperlink r:id="rId12" w:history="1">
        <w:proofErr w:type="spellStart"/>
        <w:r w:rsidRPr="00DA2BA9">
          <w:rPr>
            <w:u w:val="single"/>
            <w:lang w:val="eu-ES"/>
          </w:rPr>
          <w:t>Álava</w:t>
        </w:r>
        <w:proofErr w:type="spellEnd"/>
        <w:r w:rsidRPr="00DA2BA9">
          <w:rPr>
            <w:u w:val="single"/>
            <w:lang w:val="eu-ES"/>
          </w:rPr>
          <w:t xml:space="preserve"> </w:t>
        </w:r>
        <w:proofErr w:type="spellStart"/>
        <w:r w:rsidRPr="00DA2BA9">
          <w:rPr>
            <w:u w:val="single"/>
            <w:lang w:val="eu-ES"/>
          </w:rPr>
          <w:t>Agencia</w:t>
        </w:r>
        <w:proofErr w:type="spellEnd"/>
        <w:r w:rsidRPr="00DA2BA9">
          <w:rPr>
            <w:u w:val="single"/>
            <w:lang w:val="eu-ES"/>
          </w:rPr>
          <w:t xml:space="preserve"> de </w:t>
        </w:r>
        <w:proofErr w:type="spellStart"/>
        <w:r w:rsidRPr="00DA2BA9">
          <w:rPr>
            <w:u w:val="single"/>
            <w:lang w:val="eu-ES"/>
          </w:rPr>
          <w:t>Desarrollo</w:t>
        </w:r>
        <w:proofErr w:type="spellEnd"/>
        <w:r w:rsidRPr="00DA2BA9">
          <w:rPr>
            <w:u w:val="single"/>
            <w:lang w:val="eu-ES"/>
          </w:rPr>
          <w:t xml:space="preserve">, S.A. - </w:t>
        </w:r>
        <w:proofErr w:type="spellStart"/>
        <w:r w:rsidRPr="00DA2BA9">
          <w:rPr>
            <w:u w:val="single"/>
            <w:lang w:val="eu-ES"/>
          </w:rPr>
          <w:t>Contratación</w:t>
        </w:r>
        <w:proofErr w:type="spellEnd"/>
        <w:r w:rsidRPr="00DA2BA9">
          <w:rPr>
            <w:u w:val="single"/>
            <w:lang w:val="eu-ES"/>
          </w:rPr>
          <w:t xml:space="preserve"> </w:t>
        </w:r>
        <w:proofErr w:type="spellStart"/>
        <w:r w:rsidRPr="00DA2BA9">
          <w:rPr>
            <w:u w:val="single"/>
            <w:lang w:val="eu-ES"/>
          </w:rPr>
          <w:t>Pública</w:t>
        </w:r>
        <w:proofErr w:type="spellEnd"/>
        <w:r w:rsidRPr="00DA2BA9">
          <w:rPr>
            <w:u w:val="single"/>
            <w:lang w:val="eu-ES"/>
          </w:rPr>
          <w:t xml:space="preserve"> </w:t>
        </w:r>
        <w:proofErr w:type="spellStart"/>
        <w:r w:rsidRPr="00DA2BA9">
          <w:rPr>
            <w:u w:val="single"/>
            <w:lang w:val="eu-ES"/>
          </w:rPr>
          <w:t>en</w:t>
        </w:r>
        <w:proofErr w:type="spellEnd"/>
        <w:r w:rsidRPr="00DA2BA9">
          <w:rPr>
            <w:u w:val="single"/>
            <w:lang w:val="eu-ES"/>
          </w:rPr>
          <w:t xml:space="preserve"> Euskadi - Perfil de </w:t>
        </w:r>
        <w:proofErr w:type="spellStart"/>
        <w:r w:rsidRPr="00DA2BA9">
          <w:rPr>
            <w:u w:val="single"/>
            <w:lang w:val="eu-ES"/>
          </w:rPr>
          <w:t>Contratante</w:t>
        </w:r>
        <w:proofErr w:type="spellEnd"/>
      </w:hyperlink>
    </w:p>
    <w:p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p w:rsidR="007D1AB8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</w:rPr>
      </w:pPr>
    </w:p>
    <w:sectPr w:rsidR="007D1AB8" w:rsidSect="0072100C">
      <w:headerReference w:type="default" r:id="rId13"/>
      <w:footerReference w:type="default" r:id="rId14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101" w:rsidRDefault="009D1101" w:rsidP="002B473E">
      <w:pPr>
        <w:spacing w:after="0" w:line="240" w:lineRule="auto"/>
      </w:pPr>
      <w:r>
        <w:separator/>
      </w:r>
    </w:p>
  </w:endnote>
  <w:endnote w:type="continuationSeparator" w:id="0">
    <w:p w:rsidR="009D1101" w:rsidRDefault="009D1101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101" w:rsidRDefault="009D1101" w:rsidP="002B473E">
      <w:pPr>
        <w:spacing w:after="0" w:line="240" w:lineRule="auto"/>
      </w:pPr>
      <w:r>
        <w:separator/>
      </w:r>
    </w:p>
  </w:footnote>
  <w:footnote w:type="continuationSeparator" w:id="0">
    <w:p w:rsidR="009D1101" w:rsidRDefault="009D1101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2C4" w:rsidRDefault="002E52C4">
    <w:pPr>
      <w:pStyle w:val="Encabezado"/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026A7877" wp14:editId="499C1A90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50F95AD9" wp14:editId="091F1685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94491"/>
    <w:multiLevelType w:val="hybridMultilevel"/>
    <w:tmpl w:val="BE7E88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50"/>
    <w:rsid w:val="00052299"/>
    <w:rsid w:val="000A14D2"/>
    <w:rsid w:val="00221537"/>
    <w:rsid w:val="002B473E"/>
    <w:rsid w:val="002E52C4"/>
    <w:rsid w:val="00375123"/>
    <w:rsid w:val="003B3C02"/>
    <w:rsid w:val="003F6C3E"/>
    <w:rsid w:val="00466B52"/>
    <w:rsid w:val="004731CB"/>
    <w:rsid w:val="006C0715"/>
    <w:rsid w:val="006E1D7A"/>
    <w:rsid w:val="006F3DF9"/>
    <w:rsid w:val="00715D7C"/>
    <w:rsid w:val="0072100C"/>
    <w:rsid w:val="00757752"/>
    <w:rsid w:val="00767FAD"/>
    <w:rsid w:val="007A7589"/>
    <w:rsid w:val="007B5A81"/>
    <w:rsid w:val="007D1AB8"/>
    <w:rsid w:val="008E7DAE"/>
    <w:rsid w:val="009628CC"/>
    <w:rsid w:val="009768B9"/>
    <w:rsid w:val="009D1101"/>
    <w:rsid w:val="00A84CE9"/>
    <w:rsid w:val="00AC0437"/>
    <w:rsid w:val="00AE5750"/>
    <w:rsid w:val="00B1177D"/>
    <w:rsid w:val="00B92AF8"/>
    <w:rsid w:val="00BA7394"/>
    <w:rsid w:val="00C82744"/>
    <w:rsid w:val="00CB4D05"/>
    <w:rsid w:val="00CE5EFA"/>
    <w:rsid w:val="00D16C4B"/>
    <w:rsid w:val="00D647EC"/>
    <w:rsid w:val="00ED6EC6"/>
    <w:rsid w:val="00F23C7E"/>
    <w:rsid w:val="00FB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unhideWhenUsed/>
    <w:rsid w:val="0075775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775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unhideWhenUsed/>
    <w:rsid w:val="0075775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77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ontratacion.euskadi.eus/w32-1084/es/contenidos/poder_adjudicador/poder341/es_doc/es_arch_poder341.html?ruta=https://www.contratacion.euskadi.eus/w32-kpeperfi/es/contenidos/anuncio_contratacion/expjaso20572/es_doc/es_arch_expjaso20572.html%3fruta=http://www.contratacion.euskadi.eus/w32-kpeperfi/e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tratacion.euskadi.eus/w32-1084/es/contenidos/poder_adjudicador/poder341/es_doc/es_arch_poder341.html?ruta=https://www.contratacion.euskadi.eus/w32-kpeperfi/es/contenidos/anuncio_contratacion/expjaso20572/es_doc/es_arch_expjaso20572.html?ruta=http://www.contratacion.euskadi.eus/w32-kpeperfi/es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gencia@aad.eu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09B74-ACA1-4FCA-A216-7788D2A23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rsantamaria</cp:lastModifiedBy>
  <cp:revision>7</cp:revision>
  <cp:lastPrinted>2020-07-24T07:54:00Z</cp:lastPrinted>
  <dcterms:created xsi:type="dcterms:W3CDTF">2021-02-23T11:01:00Z</dcterms:created>
  <dcterms:modified xsi:type="dcterms:W3CDTF">2021-03-02T10:21:00Z</dcterms:modified>
</cp:coreProperties>
</file>